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74" w:rsidRPr="00F55936" w:rsidRDefault="00424774" w:rsidP="00424774">
      <w:pPr>
        <w:rPr>
          <w:b/>
          <w:sz w:val="32"/>
          <w:szCs w:val="32"/>
        </w:rPr>
      </w:pPr>
      <w:r w:rsidRPr="00F55936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1270</wp:posOffset>
            </wp:positionV>
            <wp:extent cx="2150745" cy="1431925"/>
            <wp:effectExtent l="171450" t="266700" r="173355" b="244475"/>
            <wp:wrapSquare wrapText="bothSides"/>
            <wp:docPr id="10" name="Рисунок 9" descr="3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31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48037">
                      <a:off x="0" y="0"/>
                      <a:ext cx="2150745" cy="14319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F01" w:rsidRPr="00F55936" w:rsidRDefault="00A62CCC" w:rsidP="00424774">
      <w:pPr>
        <w:rPr>
          <w:b/>
          <w:sz w:val="32"/>
          <w:szCs w:val="32"/>
        </w:rPr>
      </w:pPr>
      <w:r w:rsidRPr="00F55936">
        <w:rPr>
          <w:b/>
          <w:sz w:val="32"/>
          <w:szCs w:val="32"/>
        </w:rPr>
        <w:t>Правило трех "К" для ребенка</w:t>
      </w:r>
      <w:r w:rsidR="00A1093D" w:rsidRPr="00F55936">
        <w:rPr>
          <w:b/>
          <w:sz w:val="32"/>
          <w:szCs w:val="3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3119"/>
      </w:tblGrid>
      <w:tr w:rsidR="00185F01" w:rsidRPr="00F55936" w:rsidTr="00A1093D">
        <w:tc>
          <w:tcPr>
            <w:tcW w:w="1134" w:type="dxa"/>
            <w:vAlign w:val="bottom"/>
          </w:tcPr>
          <w:p w:rsidR="00185F01" w:rsidRPr="00F55936" w:rsidRDefault="00185F01" w:rsidP="00185F01">
            <w:pPr>
              <w:pStyle w:val="a4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19" w:type="dxa"/>
          </w:tcPr>
          <w:p w:rsidR="00185F01" w:rsidRPr="00F55936" w:rsidRDefault="00185F01" w:rsidP="00185F01">
            <w:r w:rsidRPr="00F55936">
              <w:rPr>
                <w:b/>
                <w:sz w:val="32"/>
                <w:szCs w:val="32"/>
              </w:rPr>
              <w:t>Куда?</w:t>
            </w:r>
          </w:p>
        </w:tc>
      </w:tr>
      <w:tr w:rsidR="00185F01" w:rsidRPr="00F55936" w:rsidTr="00A1093D">
        <w:tc>
          <w:tcPr>
            <w:tcW w:w="1134" w:type="dxa"/>
            <w:vAlign w:val="bottom"/>
          </w:tcPr>
          <w:p w:rsidR="00185F01" w:rsidRPr="00F55936" w:rsidRDefault="00185F01" w:rsidP="00185F01">
            <w:pPr>
              <w:pStyle w:val="a4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19" w:type="dxa"/>
          </w:tcPr>
          <w:p w:rsidR="00185F01" w:rsidRPr="00F55936" w:rsidRDefault="00185F01" w:rsidP="00185F01">
            <w:r w:rsidRPr="00F55936">
              <w:rPr>
                <w:b/>
                <w:sz w:val="32"/>
                <w:szCs w:val="32"/>
              </w:rPr>
              <w:t>с Кем?</w:t>
            </w:r>
          </w:p>
        </w:tc>
      </w:tr>
      <w:tr w:rsidR="00185F01" w:rsidRPr="00F55936" w:rsidTr="00A1093D">
        <w:tc>
          <w:tcPr>
            <w:tcW w:w="1134" w:type="dxa"/>
            <w:vAlign w:val="bottom"/>
          </w:tcPr>
          <w:p w:rsidR="00185F01" w:rsidRPr="00F55936" w:rsidRDefault="00185F01" w:rsidP="00185F01">
            <w:pPr>
              <w:pStyle w:val="a4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19" w:type="dxa"/>
          </w:tcPr>
          <w:p w:rsidR="00185F01" w:rsidRPr="00F55936" w:rsidRDefault="00185F01" w:rsidP="00185F01">
            <w:r w:rsidRPr="00F55936">
              <w:rPr>
                <w:b/>
                <w:sz w:val="32"/>
                <w:szCs w:val="32"/>
              </w:rPr>
              <w:t>Когда придет …</w:t>
            </w:r>
          </w:p>
        </w:tc>
      </w:tr>
    </w:tbl>
    <w:p w:rsidR="00424774" w:rsidRPr="00F55936" w:rsidRDefault="00424774" w:rsidP="00424774">
      <w:pPr>
        <w:contextualSpacing/>
        <w:jc w:val="center"/>
        <w:rPr>
          <w:b/>
          <w:sz w:val="28"/>
          <w:szCs w:val="28"/>
        </w:rPr>
      </w:pPr>
    </w:p>
    <w:p w:rsidR="00424774" w:rsidRPr="00F55936" w:rsidRDefault="00424774" w:rsidP="00A1093D">
      <w:pPr>
        <w:contextualSpacing/>
        <w:rPr>
          <w:b/>
          <w:sz w:val="28"/>
          <w:szCs w:val="28"/>
        </w:rPr>
      </w:pPr>
      <w:r w:rsidRPr="00F55936">
        <w:rPr>
          <w:b/>
          <w:sz w:val="28"/>
          <w:szCs w:val="28"/>
        </w:rPr>
        <w:t>Правило пяти "НЕ":</w:t>
      </w:r>
    </w:p>
    <w:p w:rsidR="00424774" w:rsidRPr="00F55936" w:rsidRDefault="00424774" w:rsidP="00424774">
      <w:pPr>
        <w:pStyle w:val="a4"/>
        <w:numPr>
          <w:ilvl w:val="0"/>
          <w:numId w:val="2"/>
        </w:numPr>
      </w:pPr>
      <w:r w:rsidRPr="00F55936">
        <w:rPr>
          <w:b/>
        </w:rPr>
        <w:t>Не</w:t>
      </w:r>
      <w:r w:rsidRPr="00F55936">
        <w:t xml:space="preserve"> разговаривать с незнакомцами и не впускать их в дом.</w:t>
      </w:r>
    </w:p>
    <w:p w:rsidR="00424774" w:rsidRPr="00F55936" w:rsidRDefault="00424774" w:rsidP="00424774">
      <w:pPr>
        <w:pStyle w:val="a4"/>
        <w:numPr>
          <w:ilvl w:val="0"/>
          <w:numId w:val="2"/>
        </w:numPr>
      </w:pPr>
      <w:r w:rsidRPr="00F55936">
        <w:rPr>
          <w:b/>
        </w:rPr>
        <w:t>Не</w:t>
      </w:r>
      <w:r w:rsidRPr="00F55936">
        <w:t xml:space="preserve"> заходить одновременно с ними в лифт и подъезд.</w:t>
      </w:r>
    </w:p>
    <w:p w:rsidR="00424774" w:rsidRPr="00F55936" w:rsidRDefault="00424774" w:rsidP="00424774">
      <w:pPr>
        <w:pStyle w:val="a4"/>
        <w:numPr>
          <w:ilvl w:val="0"/>
          <w:numId w:val="2"/>
        </w:numPr>
      </w:pPr>
      <w:r w:rsidRPr="00F55936">
        <w:rPr>
          <w:b/>
        </w:rPr>
        <w:t>Не</w:t>
      </w:r>
      <w:r w:rsidRPr="00F55936">
        <w:t xml:space="preserve"> садиться в машину к незнакомцам.</w:t>
      </w:r>
    </w:p>
    <w:p w:rsidR="00424774" w:rsidRPr="00F55936" w:rsidRDefault="00424774" w:rsidP="00424774">
      <w:pPr>
        <w:pStyle w:val="a4"/>
        <w:numPr>
          <w:ilvl w:val="0"/>
          <w:numId w:val="2"/>
        </w:numPr>
      </w:pPr>
      <w:r w:rsidRPr="00F55936">
        <w:rPr>
          <w:b/>
        </w:rPr>
        <w:t>Не</w:t>
      </w:r>
      <w:r w:rsidRPr="00F55936">
        <w:t xml:space="preserve"> задерживаться на улице после школы, особенно с наступлением темноты.</w:t>
      </w:r>
    </w:p>
    <w:p w:rsidR="00777CD7" w:rsidRPr="00F55936" w:rsidRDefault="00424774" w:rsidP="00424774">
      <w:pPr>
        <w:pStyle w:val="a4"/>
        <w:numPr>
          <w:ilvl w:val="0"/>
          <w:numId w:val="2"/>
        </w:numPr>
      </w:pPr>
      <w:r w:rsidRPr="00F55936">
        <w:rPr>
          <w:b/>
        </w:rPr>
        <w:t>Не</w:t>
      </w:r>
      <w:r w:rsidRPr="00F55936">
        <w:t xml:space="preserve"> разговаривать с посторонними!</w:t>
      </w:r>
    </w:p>
    <w:p w:rsidR="00777CD7" w:rsidRDefault="00777CD7"/>
    <w:p w:rsidR="006220B4" w:rsidRPr="00F55936" w:rsidRDefault="006220B4" w:rsidP="006220B4">
      <w:pPr>
        <w:contextualSpacing/>
        <w:rPr>
          <w:b/>
          <w:sz w:val="24"/>
          <w:szCs w:val="24"/>
        </w:rPr>
      </w:pPr>
      <w:r w:rsidRPr="00905023">
        <w:rPr>
          <w:b/>
          <w:szCs w:val="24"/>
        </w:rPr>
        <w:lastRenderedPageBreak/>
        <w:t xml:space="preserve">Телефоны учреждений и служб </w:t>
      </w:r>
      <w:proofErr w:type="gramStart"/>
      <w:r w:rsidRPr="00905023">
        <w:rPr>
          <w:b/>
          <w:szCs w:val="24"/>
        </w:rPr>
        <w:t>г</w:t>
      </w:r>
      <w:proofErr w:type="gramEnd"/>
      <w:r w:rsidRPr="00905023">
        <w:rPr>
          <w:b/>
          <w:szCs w:val="24"/>
        </w:rPr>
        <w:t xml:space="preserve">. </w:t>
      </w:r>
      <w:r w:rsidR="00905023" w:rsidRPr="00905023">
        <w:rPr>
          <w:b/>
          <w:szCs w:val="24"/>
        </w:rPr>
        <w:t>Торжка</w:t>
      </w:r>
      <w:r w:rsidRPr="00F55936">
        <w:rPr>
          <w:b/>
          <w:sz w:val="24"/>
          <w:szCs w:val="24"/>
        </w:rPr>
        <w:tab/>
      </w:r>
    </w:p>
    <w:p w:rsidR="006220B4" w:rsidRPr="00F55936" w:rsidRDefault="006220B4" w:rsidP="006220B4">
      <w:pPr>
        <w:contextualSpacing/>
        <w:rPr>
          <w:b/>
          <w:sz w:val="24"/>
          <w:szCs w:val="24"/>
        </w:rPr>
      </w:pPr>
      <w:r w:rsidRPr="00F55936">
        <w:rPr>
          <w:b/>
          <w:sz w:val="24"/>
          <w:szCs w:val="24"/>
        </w:rPr>
        <w:t xml:space="preserve">куда можно обратиться в трудной </w:t>
      </w:r>
    </w:p>
    <w:p w:rsidR="006220B4" w:rsidRPr="00F55936" w:rsidRDefault="006220B4" w:rsidP="006220B4">
      <w:pPr>
        <w:contextualSpacing/>
        <w:rPr>
          <w:b/>
          <w:sz w:val="24"/>
          <w:szCs w:val="24"/>
        </w:rPr>
      </w:pPr>
      <w:r w:rsidRPr="00F55936">
        <w:rPr>
          <w:b/>
          <w:sz w:val="24"/>
          <w:szCs w:val="24"/>
        </w:rPr>
        <w:t>жизненной ситуации:</w:t>
      </w:r>
    </w:p>
    <w:p w:rsidR="006220B4" w:rsidRPr="00F55936" w:rsidRDefault="006220B4" w:rsidP="006220B4">
      <w:pPr>
        <w:spacing w:after="0"/>
        <w:contextualSpacing/>
        <w:rPr>
          <w:b/>
          <w:sz w:val="24"/>
          <w:szCs w:val="24"/>
        </w:rPr>
      </w:pPr>
    </w:p>
    <w:p w:rsidR="006220B4" w:rsidRPr="00F55936" w:rsidRDefault="006220B4" w:rsidP="006220B4">
      <w:pPr>
        <w:spacing w:after="0"/>
        <w:rPr>
          <w:sz w:val="28"/>
          <w:szCs w:val="28"/>
        </w:rPr>
      </w:pPr>
      <w:r w:rsidRPr="00F55936">
        <w:rPr>
          <w:sz w:val="28"/>
          <w:szCs w:val="28"/>
        </w:rPr>
        <w:t>1. полиция -</w:t>
      </w:r>
      <w:r w:rsidR="00905023">
        <w:rPr>
          <w:sz w:val="28"/>
          <w:szCs w:val="28"/>
        </w:rPr>
        <w:t xml:space="preserve"> </w:t>
      </w:r>
      <w:r w:rsidR="00905023">
        <w:t>с городского телефона – 02. Абонентам «Мегафон», «</w:t>
      </w:r>
      <w:proofErr w:type="spellStart"/>
      <w:r w:rsidR="00905023">
        <w:t>Билайн</w:t>
      </w:r>
      <w:proofErr w:type="spellEnd"/>
      <w:r w:rsidR="00905023">
        <w:t>», «</w:t>
      </w:r>
      <w:proofErr w:type="spellStart"/>
      <w:r w:rsidR="00905023">
        <w:t>Tele</w:t>
      </w:r>
      <w:proofErr w:type="spellEnd"/>
      <w:r w:rsidR="00905023">
        <w:t xml:space="preserve"> 2» - 002, «МТС» – 020</w:t>
      </w:r>
    </w:p>
    <w:p w:rsidR="006220B4" w:rsidRPr="00F55936" w:rsidRDefault="006220B4" w:rsidP="006220B4">
      <w:pPr>
        <w:spacing w:after="0"/>
        <w:rPr>
          <w:sz w:val="28"/>
          <w:szCs w:val="28"/>
        </w:rPr>
      </w:pPr>
      <w:r w:rsidRPr="00F55936">
        <w:rPr>
          <w:sz w:val="28"/>
          <w:szCs w:val="28"/>
        </w:rPr>
        <w:t>2. подразделение по делам несовершеннолетних –</w:t>
      </w:r>
      <w:r w:rsidR="00905023">
        <w:t xml:space="preserve">(48251) </w:t>
      </w:r>
      <w:r w:rsidRPr="00F55936">
        <w:rPr>
          <w:sz w:val="28"/>
          <w:szCs w:val="28"/>
        </w:rPr>
        <w:t xml:space="preserve"> </w:t>
      </w:r>
      <w:r w:rsidR="00905023">
        <w:rPr>
          <w:sz w:val="20"/>
          <w:szCs w:val="20"/>
        </w:rPr>
        <w:t xml:space="preserve">9-10-04, </w:t>
      </w:r>
      <w:r w:rsidR="00905023" w:rsidRPr="00905023">
        <w:rPr>
          <w:szCs w:val="26"/>
        </w:rPr>
        <w:t>5-58-59</w:t>
      </w:r>
    </w:p>
    <w:p w:rsidR="006220B4" w:rsidRPr="00F55936" w:rsidRDefault="006220B4" w:rsidP="006220B4">
      <w:pPr>
        <w:spacing w:after="0"/>
        <w:contextualSpacing/>
        <w:rPr>
          <w:sz w:val="28"/>
          <w:szCs w:val="28"/>
        </w:rPr>
      </w:pPr>
      <w:r w:rsidRPr="00F55936">
        <w:rPr>
          <w:sz w:val="28"/>
          <w:szCs w:val="28"/>
        </w:rPr>
        <w:t>3. комиссия по делам несовершеннолетних</w:t>
      </w:r>
    </w:p>
    <w:p w:rsidR="006220B4" w:rsidRPr="00F55936" w:rsidRDefault="006220B4" w:rsidP="006220B4">
      <w:pPr>
        <w:spacing w:after="0"/>
        <w:contextualSpacing/>
        <w:rPr>
          <w:sz w:val="28"/>
          <w:szCs w:val="28"/>
        </w:rPr>
      </w:pPr>
      <w:r w:rsidRPr="00F55936">
        <w:rPr>
          <w:sz w:val="28"/>
          <w:szCs w:val="28"/>
        </w:rPr>
        <w:t>и защите их прав -</w:t>
      </w:r>
      <w:r w:rsidR="00905023" w:rsidRPr="00905023">
        <w:t xml:space="preserve"> </w:t>
      </w:r>
      <w:r w:rsidR="00905023">
        <w:t>(48251) 9 – 15 – 75</w:t>
      </w:r>
    </w:p>
    <w:p w:rsidR="006220B4" w:rsidRPr="00F55936" w:rsidRDefault="006220B4" w:rsidP="006220B4">
      <w:pPr>
        <w:spacing w:after="0"/>
        <w:contextualSpacing/>
        <w:rPr>
          <w:sz w:val="28"/>
          <w:szCs w:val="28"/>
        </w:rPr>
      </w:pPr>
    </w:p>
    <w:p w:rsidR="006220B4" w:rsidRPr="00F55936" w:rsidRDefault="006220B4" w:rsidP="006220B4">
      <w:pPr>
        <w:spacing w:after="0"/>
        <w:rPr>
          <w:b/>
          <w:sz w:val="28"/>
          <w:szCs w:val="28"/>
        </w:rPr>
      </w:pPr>
      <w:r w:rsidRPr="00F55936">
        <w:rPr>
          <w:b/>
          <w:sz w:val="28"/>
          <w:szCs w:val="28"/>
        </w:rPr>
        <w:t>Телефоны доверия:</w:t>
      </w:r>
    </w:p>
    <w:p w:rsidR="006220B4" w:rsidRPr="00F55936" w:rsidRDefault="006220B4" w:rsidP="006220B4">
      <w:pPr>
        <w:spacing w:after="0"/>
        <w:contextualSpacing/>
        <w:rPr>
          <w:sz w:val="28"/>
          <w:szCs w:val="28"/>
        </w:rPr>
      </w:pPr>
      <w:r w:rsidRPr="00F55936">
        <w:rPr>
          <w:sz w:val="28"/>
          <w:szCs w:val="28"/>
        </w:rPr>
        <w:t xml:space="preserve">1. </w:t>
      </w:r>
      <w:r w:rsidR="005D3F02">
        <w:t xml:space="preserve">«Единый </w:t>
      </w:r>
      <w:r w:rsidR="005D3F02">
        <w:rPr>
          <w:b/>
          <w:bCs/>
        </w:rPr>
        <w:t>телефон</w:t>
      </w:r>
      <w:r w:rsidR="005D3F02">
        <w:t xml:space="preserve"> </w:t>
      </w:r>
      <w:r w:rsidR="005D3F02">
        <w:rPr>
          <w:b/>
          <w:bCs/>
        </w:rPr>
        <w:t>доверия</w:t>
      </w:r>
      <w:r w:rsidR="005D3F02">
        <w:t>» Главного управления МЧС России по Тверской области – 8 (4822) 39-99-99</w:t>
      </w:r>
    </w:p>
    <w:p w:rsidR="006220B4" w:rsidRPr="00F55936" w:rsidRDefault="005D3F02" w:rsidP="006220B4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6220B4" w:rsidRPr="00F55936">
        <w:rPr>
          <w:sz w:val="28"/>
          <w:szCs w:val="28"/>
        </w:rPr>
        <w:t xml:space="preserve">. Всероссийский «Детский телефон доверия»          </w:t>
      </w:r>
      <w:r w:rsidR="006220B4" w:rsidRPr="00F55936">
        <w:rPr>
          <w:b/>
          <w:sz w:val="28"/>
          <w:szCs w:val="28"/>
        </w:rPr>
        <w:t>8-800-2000-122</w:t>
      </w:r>
    </w:p>
    <w:p w:rsidR="006220B4" w:rsidRPr="00F55936" w:rsidRDefault="006220B4" w:rsidP="006220B4">
      <w:r w:rsidRPr="00F5593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161925</wp:posOffset>
            </wp:positionV>
            <wp:extent cx="2164080" cy="1467485"/>
            <wp:effectExtent l="19050" t="19050" r="26670" b="18415"/>
            <wp:wrapSquare wrapText="bothSides"/>
            <wp:docPr id="2" name="Рисунок 14" descr="a776700cae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a776700caed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46748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0B4" w:rsidRPr="00F55936" w:rsidRDefault="006220B4" w:rsidP="006220B4"/>
    <w:p w:rsidR="006220B4" w:rsidRPr="00F55936" w:rsidRDefault="006220B4" w:rsidP="006220B4"/>
    <w:p w:rsidR="006220B4" w:rsidRPr="00F55936" w:rsidRDefault="006220B4" w:rsidP="006220B4"/>
    <w:p w:rsidR="00A62CCC" w:rsidRDefault="00A62CCC" w:rsidP="00A62CCC">
      <w:pPr>
        <w:jc w:val="center"/>
        <w:rPr>
          <w:sz w:val="24"/>
          <w:szCs w:val="24"/>
        </w:rPr>
      </w:pPr>
    </w:p>
    <w:p w:rsidR="00A62CCC" w:rsidRDefault="00A62CCC" w:rsidP="00A62CCC">
      <w:pPr>
        <w:jc w:val="center"/>
        <w:rPr>
          <w:sz w:val="24"/>
          <w:szCs w:val="24"/>
        </w:rPr>
      </w:pPr>
    </w:p>
    <w:p w:rsidR="00A62CCC" w:rsidRPr="00A62CCC" w:rsidRDefault="00A62CCC" w:rsidP="00A62CCC">
      <w:pPr>
        <w:jc w:val="center"/>
        <w:rPr>
          <w:rFonts w:ascii="Arial Black" w:hAnsi="Arial Black"/>
          <w:color w:val="C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A62CCC">
        <w:rPr>
          <w:rFonts w:ascii="Arial Black" w:hAnsi="Arial Black"/>
          <w:color w:val="C00000"/>
          <w:sz w:val="24"/>
          <w:szCs w:val="24"/>
        </w:rPr>
        <w:t>ПАМЯТКА ДЛЯ РОДИТЕЛЕЙ</w:t>
      </w:r>
    </w:p>
    <w:p w:rsidR="00424774" w:rsidRDefault="00424774" w:rsidP="00424774">
      <w:pPr>
        <w:jc w:val="center"/>
        <w:rPr>
          <w:sz w:val="36"/>
          <w:szCs w:val="36"/>
        </w:rPr>
      </w:pPr>
    </w:p>
    <w:p w:rsidR="00777CD7" w:rsidRDefault="00A62CC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267335</wp:posOffset>
            </wp:positionV>
            <wp:extent cx="2819400" cy="3467735"/>
            <wp:effectExtent l="19050" t="19050" r="19050" b="18415"/>
            <wp:wrapSquare wrapText="bothSides"/>
            <wp:docPr id="1" name="Рисунок 10" descr="769313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7693132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677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CD7" w:rsidRDefault="00777CD7">
      <w:pPr>
        <w:rPr>
          <w:sz w:val="24"/>
          <w:szCs w:val="24"/>
        </w:rPr>
      </w:pPr>
    </w:p>
    <w:p w:rsidR="00A62CCC" w:rsidRPr="00FC4628" w:rsidRDefault="00FC4628" w:rsidP="00417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5D3F02">
        <w:rPr>
          <w:sz w:val="28"/>
          <w:szCs w:val="28"/>
        </w:rPr>
        <w:t>Торжок</w:t>
      </w:r>
      <w:r w:rsidRPr="00FC4628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г.</w:t>
      </w:r>
    </w:p>
    <w:p w:rsidR="00A62CCC" w:rsidRDefault="00A62CCC"/>
    <w:p w:rsidR="00FC4628" w:rsidRDefault="00FC4628"/>
    <w:p w:rsidR="00185F01" w:rsidRDefault="00777CD7" w:rsidP="00704E6E">
      <w:pPr>
        <w:contextualSpacing/>
        <w:jc w:val="both"/>
      </w:pPr>
      <w:r>
        <w:lastRenderedPageBreak/>
        <w:t xml:space="preserve"> </w:t>
      </w:r>
      <w:r w:rsidR="00185F01" w:rsidRPr="0090635F">
        <w:rPr>
          <w:b/>
          <w:sz w:val="24"/>
          <w:szCs w:val="24"/>
        </w:rPr>
        <w:t>Жес</w:t>
      </w:r>
      <w:r w:rsidR="00704E6E">
        <w:rPr>
          <w:b/>
          <w:sz w:val="24"/>
          <w:szCs w:val="24"/>
        </w:rPr>
        <w:t xml:space="preserve">токое обращение с </w:t>
      </w:r>
      <w:proofErr w:type="gramStart"/>
      <w:r w:rsidR="00704E6E">
        <w:rPr>
          <w:b/>
          <w:sz w:val="24"/>
          <w:szCs w:val="24"/>
        </w:rPr>
        <w:t>детьми–</w:t>
      </w:r>
      <w:r w:rsidR="00704E6E" w:rsidRPr="00704E6E">
        <w:rPr>
          <w:sz w:val="24"/>
          <w:szCs w:val="24"/>
        </w:rPr>
        <w:t>действия</w:t>
      </w:r>
      <w:proofErr w:type="gramEnd"/>
      <w:r w:rsidR="00704E6E">
        <w:rPr>
          <w:b/>
          <w:sz w:val="24"/>
          <w:szCs w:val="24"/>
        </w:rPr>
        <w:t xml:space="preserve"> </w:t>
      </w:r>
      <w:r w:rsidR="00185F01">
        <w:rPr>
          <w:b/>
          <w:sz w:val="24"/>
          <w:szCs w:val="24"/>
        </w:rPr>
        <w:t xml:space="preserve"> </w:t>
      </w:r>
      <w:r w:rsidR="00704E6E" w:rsidRPr="00704E6E">
        <w:rPr>
          <w:sz w:val="24"/>
          <w:szCs w:val="24"/>
        </w:rPr>
        <w:t>(или бездействие)</w:t>
      </w:r>
      <w:r w:rsidR="00704E6E">
        <w:rPr>
          <w:sz w:val="24"/>
          <w:szCs w:val="24"/>
        </w:rPr>
        <w:t xml:space="preserve"> родителей, воспитателей и других лиц, наносящее ущерб физическому или психическому здоровью ребенка.</w:t>
      </w:r>
      <w:r w:rsidR="00185F01">
        <w:rPr>
          <w:sz w:val="24"/>
          <w:szCs w:val="24"/>
        </w:rPr>
        <w:t xml:space="preserve"> </w:t>
      </w:r>
      <w:r w:rsidR="00704E6E">
        <w:rPr>
          <w:sz w:val="24"/>
          <w:szCs w:val="24"/>
        </w:rPr>
        <w:t>Выделя</w:t>
      </w:r>
      <w:r w:rsidR="00704E6E">
        <w:t xml:space="preserve">ют несколько видов </w:t>
      </w:r>
      <w:r w:rsidR="00185F01" w:rsidRPr="005C7C46">
        <w:t>жестокого обращения: физическое, сексуальное, психическое</w:t>
      </w:r>
      <w:r w:rsidR="00704E6E">
        <w:t xml:space="preserve"> (эмоционально дурное обращение)</w:t>
      </w:r>
      <w:r w:rsidR="00185F01" w:rsidRPr="005C7C46">
        <w:t xml:space="preserve"> насилие, </w:t>
      </w:r>
      <w:r w:rsidR="00704E6E">
        <w:t xml:space="preserve">отсутствие заботы (пренебрежение основными потребностями </w:t>
      </w:r>
      <w:r w:rsidR="00185F01" w:rsidRPr="005C7C46">
        <w:t xml:space="preserve"> ребенка</w:t>
      </w:r>
      <w:r w:rsidR="00704E6E">
        <w:t>)</w:t>
      </w:r>
      <w:r w:rsidR="00185F01" w:rsidRPr="005C7C46">
        <w:t>.</w:t>
      </w:r>
    </w:p>
    <w:p w:rsidR="00704E6E" w:rsidRPr="005C7C46" w:rsidRDefault="00704E6E" w:rsidP="00704E6E">
      <w:pPr>
        <w:contextualSpacing/>
        <w:jc w:val="both"/>
      </w:pPr>
      <w:r w:rsidRPr="00704E6E">
        <w:rPr>
          <w:b/>
        </w:rPr>
        <w:t xml:space="preserve">Насилие </w:t>
      </w:r>
      <w:r>
        <w:t>– любая форма взаимоотношений на установление или удержание контроля силой над другим человеком.</w:t>
      </w:r>
    </w:p>
    <w:p w:rsidR="00185F01" w:rsidRPr="005C7C46" w:rsidRDefault="00185F01" w:rsidP="00185F01">
      <w:pPr>
        <w:contextualSpacing/>
        <w:jc w:val="both"/>
      </w:pPr>
      <w:r w:rsidRPr="005C7C46">
        <w:rPr>
          <w:b/>
        </w:rPr>
        <w:t xml:space="preserve">Физическое насилие </w:t>
      </w:r>
      <w:r w:rsidRPr="005C7C46">
        <w:t xml:space="preserve">– это преднамеренное нанесение физических повреждений ребенку. </w:t>
      </w:r>
    </w:p>
    <w:p w:rsidR="00185F01" w:rsidRDefault="00185F01" w:rsidP="00185F01">
      <w:pPr>
        <w:contextualSpacing/>
        <w:jc w:val="both"/>
      </w:pPr>
      <w:r w:rsidRPr="005C7C46">
        <w:rPr>
          <w:b/>
        </w:rPr>
        <w:t xml:space="preserve">Сексуальное насилие </w:t>
      </w:r>
      <w:r w:rsidRPr="005C7C46">
        <w:t>– это вовлечение ребенка с его согласия или без такового в сексуальные действия с взрослыми с целью получения последними удо</w:t>
      </w:r>
      <w:r>
        <w:t>влетворения или выгоды.</w:t>
      </w:r>
    </w:p>
    <w:p w:rsidR="00185F01" w:rsidRPr="005C7C46" w:rsidRDefault="009B49AA" w:rsidP="00185F01">
      <w:pPr>
        <w:contextualSpacing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6577965</wp:posOffset>
            </wp:positionH>
            <wp:positionV relativeFrom="paragraph">
              <wp:posOffset>-4145915</wp:posOffset>
            </wp:positionV>
            <wp:extent cx="989965" cy="1483995"/>
            <wp:effectExtent l="19050" t="0" r="0" b="0"/>
            <wp:wrapSquare wrapText="bothSides"/>
            <wp:docPr id="12" name="Рисунок 12" descr="J023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J02326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F01">
        <w:t xml:space="preserve"> </w:t>
      </w:r>
      <w:r w:rsidR="00185F01" w:rsidRPr="005C7C46">
        <w:rPr>
          <w:b/>
        </w:rPr>
        <w:t xml:space="preserve">Психическое (эмоциональное) насилие </w:t>
      </w:r>
      <w:r w:rsidR="00185F01" w:rsidRPr="005C7C46">
        <w:t>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 (открытое неприятие и постоянная критика ребенка; угрозы</w:t>
      </w:r>
      <w:r w:rsidR="00424774">
        <w:t>, обвинения</w:t>
      </w:r>
      <w:r w:rsidR="00185F01" w:rsidRPr="005C7C46">
        <w:t xml:space="preserve"> в адрес ребенка в открытой форме</w:t>
      </w:r>
      <w:r w:rsidR="00424774">
        <w:t xml:space="preserve"> (брань, крики)</w:t>
      </w:r>
      <w:r w:rsidR="00185F01" w:rsidRPr="005C7C46">
        <w:t xml:space="preserve">; замечания, высказанные в оскорбительной форме, унижающие достоинство ребенка; </w:t>
      </w:r>
      <w:r>
        <w:t xml:space="preserve">принижение его успехов; отвержение ребенка, длительное лишение любви, нежности, заботы и безопасности со стороны </w:t>
      </w:r>
      <w:r>
        <w:lastRenderedPageBreak/>
        <w:t xml:space="preserve">родителей; </w:t>
      </w:r>
      <w:r w:rsidR="00185F01" w:rsidRPr="005C7C46">
        <w:t>преднамеренное ограничение общения ребенка со сверстниками или другими значимыми взрослыми</w:t>
      </w:r>
      <w:r>
        <w:t>, принуждение  одиночеству</w:t>
      </w:r>
      <w:r w:rsidR="00185F01" w:rsidRPr="005C7C46">
        <w:t>; ложь и невыполнения взрослыми своих обещаний;</w:t>
      </w:r>
      <w:r>
        <w:t xml:space="preserve"> причинение боли домашним животным с целью запугать ребенка</w:t>
      </w:r>
      <w:r w:rsidR="00185F01" w:rsidRPr="005C7C46">
        <w:t>).</w:t>
      </w:r>
    </w:p>
    <w:p w:rsidR="00185F01" w:rsidRPr="00424774" w:rsidRDefault="00185F01" w:rsidP="00424774">
      <w:pPr>
        <w:jc w:val="both"/>
      </w:pPr>
      <w:r w:rsidRPr="005C7C46">
        <w:rPr>
          <w:b/>
        </w:rPr>
        <w:t>Пренебрежение нуждами ребенка</w:t>
      </w:r>
      <w:r w:rsidRPr="005C7C46">
        <w:t xml:space="preserve">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 (отсутствие </w:t>
      </w:r>
      <w:proofErr w:type="gramStart"/>
      <w:r w:rsidRPr="005C7C46">
        <w:t>адекватных</w:t>
      </w:r>
      <w:proofErr w:type="gramEnd"/>
      <w:r w:rsidRPr="005C7C46">
        <w:t xml:space="preserve"> возрасту и потребностям ребенка питания, одежды, жилья, образования, медицинской помощи; </w:t>
      </w:r>
      <w:proofErr w:type="gramStart"/>
      <w:r w:rsidRPr="005C7C46">
        <w:t>отсутствие должного внимания и заботы, в результате чего ребенок может стать жертвой несчастного случая - факторы риска, способствующие насилию и жестокому обращению с детьми (неполные и многодетные семьи, семьи с приемными детьми, с наличием отчимов или мачех); наличие в семье больного алкоголизмом или наркоманией, вернувшегося из мест лишения свободы; безработица, постоянные финансовые трудности;</w:t>
      </w:r>
      <w:proofErr w:type="gramEnd"/>
      <w:r w:rsidRPr="005C7C46">
        <w:t xml:space="preserve"> </w:t>
      </w:r>
      <w:proofErr w:type="gramStart"/>
      <w:r w:rsidRPr="005C7C46">
        <w:t>постоянные супружеские конфликты; статус беженцев, вынужденных переселенцев; низкий уровень культуры, образования; негативные семейные традиции; нежелательный ребенок; умственные или физические недостатки ребенка; «трудный» ребенок).</w:t>
      </w:r>
      <w:proofErr w:type="gramEnd"/>
    </w:p>
    <w:p w:rsidR="00424774" w:rsidRPr="004E2AA4" w:rsidRDefault="00424774" w:rsidP="00424774">
      <w:pPr>
        <w:jc w:val="center"/>
        <w:rPr>
          <w:b/>
          <w:color w:val="FF0000"/>
          <w:sz w:val="28"/>
        </w:rPr>
      </w:pPr>
      <w:r w:rsidRPr="004E2AA4">
        <w:rPr>
          <w:b/>
          <w:color w:val="FF0000"/>
          <w:sz w:val="28"/>
        </w:rPr>
        <w:lastRenderedPageBreak/>
        <w:t>Почему именно ДЕТИ становятся жертвами преступлений?</w:t>
      </w:r>
    </w:p>
    <w:p w:rsidR="00424774" w:rsidRDefault="00424774" w:rsidP="00185F01">
      <w:pPr>
        <w:contextualSpacing/>
        <w:jc w:val="both"/>
      </w:pPr>
    </w:p>
    <w:p w:rsidR="009B49AA" w:rsidRDefault="009B49AA" w:rsidP="00185F01">
      <w:pPr>
        <w:contextualSpacing/>
        <w:jc w:val="both"/>
      </w:pPr>
    </w:p>
    <w:p w:rsidR="00185F01" w:rsidRPr="007527BB" w:rsidRDefault="00185F01" w:rsidP="00185F01">
      <w:pPr>
        <w:contextualSpacing/>
        <w:jc w:val="both"/>
      </w:pPr>
      <w:r w:rsidRPr="007527BB">
        <w:t>Потому что дети доверчивы и беспечны! А преступник может подобрать нужный ключик к любому ребёнку. Поэтому, прежде чем что-то делать, вашему ребенку нужно хорошо обдумать свои действия. Избежать насилия можно. Для этого надо лишь правильно оценить ситуацию и принять правильное решение.</w:t>
      </w:r>
    </w:p>
    <w:p w:rsidR="00185F01" w:rsidRPr="007527BB" w:rsidRDefault="00185F01" w:rsidP="00185F01">
      <w:pPr>
        <w:contextualSpacing/>
        <w:jc w:val="both"/>
      </w:pPr>
      <w:r w:rsidRPr="007527BB">
        <w:t>Ваши дети должны научиться прислушиваться к своим чувствам и доверять своему инстинкту самосохранения. И если вдруг у ребенка появилось пусть даже маленькое сомнение в человеке, который находится рядом с ним, или его что-то насторожило, то лучше отой</w:t>
      </w:r>
      <w:r>
        <w:t>т</w:t>
      </w:r>
      <w:r w:rsidRPr="007527BB">
        <w:t>и от него.</w:t>
      </w:r>
    </w:p>
    <w:p w:rsidR="00185F01" w:rsidRDefault="00185F01" w:rsidP="00185F01">
      <w:pPr>
        <w:contextualSpacing/>
        <w:jc w:val="center"/>
      </w:pPr>
      <w:r w:rsidRPr="007527BB">
        <w:t>Нужно быть всегда начеку!!!</w:t>
      </w:r>
    </w:p>
    <w:p w:rsidR="00185F01" w:rsidRDefault="00185F01" w:rsidP="00185F01">
      <w:pPr>
        <w:contextualSpacing/>
        <w:jc w:val="both"/>
      </w:pPr>
      <w:r w:rsidRPr="007527BB">
        <w:t>Соблюдая правила безопасности, ребенок сможет принять самое правильное решение в сложной ситуации и избежать встречи с преступником.</w:t>
      </w:r>
    </w:p>
    <w:p w:rsidR="00424774" w:rsidRDefault="00185F01" w:rsidP="00185F01">
      <w:pPr>
        <w:contextualSpacing/>
        <w:jc w:val="both"/>
      </w:pPr>
      <w:r w:rsidRPr="008B7F5B">
        <w:t>Объясните детям, что для этого нужно навсегда усвоить</w:t>
      </w:r>
      <w:r w:rsidR="00424774">
        <w:t xml:space="preserve"> правила:</w:t>
      </w:r>
    </w:p>
    <w:p w:rsidR="00424774" w:rsidRDefault="00424774" w:rsidP="00185F01">
      <w:pPr>
        <w:contextualSpacing/>
        <w:jc w:val="both"/>
      </w:pPr>
    </w:p>
    <w:p w:rsidR="00185F01" w:rsidRPr="00424774" w:rsidRDefault="00424774" w:rsidP="00424774">
      <w:pPr>
        <w:contextualSpacing/>
        <w:jc w:val="center"/>
        <w:rPr>
          <w:b/>
          <w:sz w:val="32"/>
          <w:szCs w:val="32"/>
        </w:rPr>
      </w:pPr>
      <w:r w:rsidRPr="00424774">
        <w:rPr>
          <w:b/>
          <w:sz w:val="32"/>
          <w:szCs w:val="32"/>
        </w:rPr>
        <w:t>пяти «НЕ» и трех «К»</w:t>
      </w:r>
    </w:p>
    <w:p w:rsidR="00777CD7" w:rsidRDefault="00777CD7" w:rsidP="00424774">
      <w:pPr>
        <w:pStyle w:val="a4"/>
      </w:pPr>
      <w:r>
        <w:t xml:space="preserve">                                       </w:t>
      </w:r>
    </w:p>
    <w:sectPr w:rsidR="00777CD7" w:rsidSect="00BB7BD2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58A0"/>
    <w:multiLevelType w:val="hybridMultilevel"/>
    <w:tmpl w:val="610EC690"/>
    <w:lvl w:ilvl="0" w:tplc="B27825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E2334"/>
    <w:multiLevelType w:val="hybridMultilevel"/>
    <w:tmpl w:val="E4A40F18"/>
    <w:lvl w:ilvl="0" w:tplc="8B14F2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6D73"/>
    <w:rsid w:val="00111C48"/>
    <w:rsid w:val="00185F01"/>
    <w:rsid w:val="001E6B7B"/>
    <w:rsid w:val="00203999"/>
    <w:rsid w:val="00417203"/>
    <w:rsid w:val="00424774"/>
    <w:rsid w:val="00425F92"/>
    <w:rsid w:val="004F74A9"/>
    <w:rsid w:val="005D3F02"/>
    <w:rsid w:val="006220B4"/>
    <w:rsid w:val="006750AA"/>
    <w:rsid w:val="00704E6E"/>
    <w:rsid w:val="00772E15"/>
    <w:rsid w:val="00777CD7"/>
    <w:rsid w:val="00905023"/>
    <w:rsid w:val="0090635F"/>
    <w:rsid w:val="00926A32"/>
    <w:rsid w:val="00984BC8"/>
    <w:rsid w:val="009B49AA"/>
    <w:rsid w:val="009D0F75"/>
    <w:rsid w:val="00A1093D"/>
    <w:rsid w:val="00A62CCC"/>
    <w:rsid w:val="00AB6D73"/>
    <w:rsid w:val="00B70BD8"/>
    <w:rsid w:val="00BB7BD2"/>
    <w:rsid w:val="00BC11C1"/>
    <w:rsid w:val="00CB15AD"/>
    <w:rsid w:val="00E26ABB"/>
    <w:rsid w:val="00ED50FB"/>
    <w:rsid w:val="00F41DAF"/>
    <w:rsid w:val="00F55936"/>
    <w:rsid w:val="00FB7690"/>
    <w:rsid w:val="00FC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Home-PC</cp:lastModifiedBy>
  <cp:revision>2</cp:revision>
  <cp:lastPrinted>2015-02-13T07:13:00Z</cp:lastPrinted>
  <dcterms:created xsi:type="dcterms:W3CDTF">2015-05-18T19:48:00Z</dcterms:created>
  <dcterms:modified xsi:type="dcterms:W3CDTF">2015-05-18T19:48:00Z</dcterms:modified>
</cp:coreProperties>
</file>